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附件1  </w:t>
      </w:r>
    </w:p>
    <w:p>
      <w:pPr>
        <w:jc w:val="center"/>
        <w:rPr>
          <w:rFonts w:ascii="方正小标宋简体" w:hAnsi="仿宋" w:eastAsia="方正小标宋简体" w:cs="仿宋"/>
          <w:b/>
          <w:sz w:val="36"/>
          <w:szCs w:val="36"/>
        </w:rPr>
      </w:pPr>
      <w:r>
        <w:rPr>
          <w:rStyle w:val="8"/>
          <w:rFonts w:hint="eastAsia" w:ascii="方正小标宋简体" w:hAnsi="仿宋" w:eastAsia="方正小标宋简体" w:cs="仿宋"/>
          <w:b w:val="0"/>
          <w:sz w:val="36"/>
          <w:szCs w:val="36"/>
        </w:rPr>
        <w:t>五邑大学202</w:t>
      </w:r>
      <w:r>
        <w:rPr>
          <w:rStyle w:val="8"/>
          <w:rFonts w:hint="eastAsia" w:ascii="方正小标宋简体" w:hAnsi="仿宋" w:eastAsia="方正小标宋简体" w:cs="仿宋"/>
          <w:b w:val="0"/>
          <w:sz w:val="36"/>
          <w:szCs w:val="36"/>
          <w:lang w:val="en-US" w:eastAsia="zh-CN"/>
        </w:rPr>
        <w:t>3</w:t>
      </w:r>
      <w:r>
        <w:rPr>
          <w:rStyle w:val="8"/>
          <w:rFonts w:hint="eastAsia" w:ascii="方正小标宋简体" w:hAnsi="仿宋" w:eastAsia="方正小标宋简体" w:cs="仿宋"/>
          <w:b w:val="0"/>
          <w:sz w:val="36"/>
          <w:szCs w:val="36"/>
        </w:rPr>
        <w:t>年</w:t>
      </w:r>
      <w:r>
        <w:rPr>
          <w:rStyle w:val="8"/>
          <w:rFonts w:hint="eastAsia" w:ascii="方正小标宋简体" w:hAnsi="仿宋" w:eastAsia="方正小标宋简体" w:cs="仿宋"/>
          <w:b w:val="0"/>
          <w:sz w:val="36"/>
          <w:szCs w:val="36"/>
          <w:lang w:eastAsia="zh-CN"/>
        </w:rPr>
        <w:t>上</w:t>
      </w:r>
      <w:r>
        <w:rPr>
          <w:rStyle w:val="8"/>
          <w:rFonts w:hint="eastAsia" w:ascii="方正小标宋简体" w:hAnsi="仿宋" w:eastAsia="方正小标宋简体" w:cs="仿宋"/>
          <w:b w:val="0"/>
          <w:sz w:val="36"/>
          <w:szCs w:val="36"/>
        </w:rPr>
        <w:t>半年公开招聘辅导员岗位表</w:t>
      </w:r>
    </w:p>
    <w:tbl>
      <w:tblPr>
        <w:tblStyle w:val="6"/>
        <w:tblW w:w="13964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2"/>
        <w:gridCol w:w="1173"/>
        <w:gridCol w:w="1091"/>
        <w:gridCol w:w="3368"/>
        <w:gridCol w:w="3662"/>
        <w:gridCol w:w="3518"/>
      </w:tblGrid>
      <w:tr>
        <w:trPr>
          <w:trHeight w:val="1022" w:hRule="atLeast"/>
          <w:jc w:val="center"/>
        </w:trPr>
        <w:tc>
          <w:tcPr>
            <w:tcW w:w="1152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Style w:val="8"/>
                <w:rFonts w:ascii="黑体" w:hAnsi="黑体" w:eastAsia="黑体" w:cs="仿宋"/>
                <w:b w:val="0"/>
                <w:sz w:val="28"/>
                <w:szCs w:val="28"/>
              </w:rPr>
            </w:pPr>
            <w:r>
              <w:rPr>
                <w:rStyle w:val="8"/>
                <w:rFonts w:hint="eastAsia" w:ascii="黑体" w:hAnsi="黑体" w:eastAsia="黑体" w:cs="仿宋"/>
                <w:b w:val="0"/>
                <w:sz w:val="28"/>
                <w:szCs w:val="28"/>
              </w:rPr>
              <w:t>招聘</w:t>
            </w:r>
          </w:p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黑体" w:hAnsi="黑体" w:eastAsia="黑体" w:cs="仿宋"/>
                <w:sz w:val="28"/>
                <w:szCs w:val="28"/>
              </w:rPr>
            </w:pPr>
            <w:r>
              <w:rPr>
                <w:rStyle w:val="8"/>
                <w:rFonts w:hint="eastAsia" w:ascii="黑体" w:hAnsi="黑体" w:eastAsia="黑体" w:cs="仿宋"/>
                <w:b w:val="0"/>
                <w:sz w:val="28"/>
                <w:szCs w:val="28"/>
              </w:rPr>
              <w:t>岗位</w:t>
            </w:r>
          </w:p>
        </w:tc>
        <w:tc>
          <w:tcPr>
            <w:tcW w:w="1173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黑体" w:hAnsi="黑体" w:eastAsia="黑体" w:cs="仿宋"/>
                <w:sz w:val="28"/>
                <w:szCs w:val="28"/>
              </w:rPr>
            </w:pPr>
            <w:r>
              <w:rPr>
                <w:rStyle w:val="8"/>
                <w:rFonts w:hint="eastAsia" w:ascii="黑体" w:hAnsi="黑体" w:eastAsia="黑体" w:cs="仿宋"/>
                <w:b w:val="0"/>
                <w:sz w:val="28"/>
                <w:szCs w:val="28"/>
              </w:rPr>
              <w:t>岗位</w:t>
            </w:r>
          </w:p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黑体" w:hAnsi="黑体" w:eastAsia="黑体" w:cs="仿宋"/>
                <w:sz w:val="28"/>
                <w:szCs w:val="28"/>
              </w:rPr>
            </w:pPr>
            <w:r>
              <w:rPr>
                <w:rStyle w:val="8"/>
                <w:rFonts w:hint="eastAsia" w:ascii="黑体" w:hAnsi="黑体" w:eastAsia="黑体" w:cs="仿宋"/>
                <w:b w:val="0"/>
                <w:sz w:val="28"/>
                <w:szCs w:val="28"/>
              </w:rPr>
              <w:t>代码</w:t>
            </w:r>
          </w:p>
        </w:tc>
        <w:tc>
          <w:tcPr>
            <w:tcW w:w="1091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Style w:val="8"/>
                <w:rFonts w:ascii="黑体" w:hAnsi="黑体" w:eastAsia="黑体" w:cs="仿宋"/>
                <w:b w:val="0"/>
                <w:sz w:val="28"/>
                <w:szCs w:val="28"/>
              </w:rPr>
            </w:pPr>
            <w:r>
              <w:rPr>
                <w:rStyle w:val="8"/>
                <w:rFonts w:hint="eastAsia" w:ascii="黑体" w:hAnsi="黑体" w:eastAsia="黑体" w:cs="仿宋"/>
                <w:b w:val="0"/>
                <w:sz w:val="28"/>
                <w:szCs w:val="28"/>
              </w:rPr>
              <w:t>招聘</w:t>
            </w:r>
          </w:p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黑体" w:hAnsi="黑体" w:eastAsia="黑体" w:cs="仿宋"/>
                <w:sz w:val="28"/>
                <w:szCs w:val="28"/>
              </w:rPr>
            </w:pPr>
            <w:r>
              <w:rPr>
                <w:rStyle w:val="8"/>
                <w:rFonts w:hint="eastAsia" w:ascii="黑体" w:hAnsi="黑体" w:eastAsia="黑体" w:cs="仿宋"/>
                <w:b w:val="0"/>
                <w:sz w:val="28"/>
                <w:szCs w:val="28"/>
              </w:rPr>
              <w:t>人数</w:t>
            </w:r>
          </w:p>
        </w:tc>
        <w:tc>
          <w:tcPr>
            <w:tcW w:w="336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Style w:val="8"/>
                <w:rFonts w:ascii="黑体" w:hAnsi="黑体" w:eastAsia="黑体" w:cs="仿宋"/>
                <w:b w:val="0"/>
                <w:sz w:val="28"/>
                <w:szCs w:val="28"/>
              </w:rPr>
            </w:pPr>
          </w:p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黑体" w:hAnsi="黑体" w:eastAsia="黑体" w:cs="仿宋"/>
                <w:sz w:val="28"/>
                <w:szCs w:val="28"/>
              </w:rPr>
            </w:pPr>
            <w:r>
              <w:rPr>
                <w:rStyle w:val="8"/>
                <w:rFonts w:hint="eastAsia" w:ascii="黑体" w:hAnsi="黑体" w:eastAsia="黑体" w:cs="仿宋"/>
                <w:b w:val="0"/>
                <w:sz w:val="28"/>
                <w:szCs w:val="28"/>
              </w:rPr>
              <w:t>学历学位要求</w:t>
            </w:r>
          </w:p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黑体" w:hAnsi="黑体" w:eastAsia="黑体" w:cs="仿宋"/>
                <w:sz w:val="28"/>
                <w:szCs w:val="28"/>
              </w:rPr>
            </w:pPr>
          </w:p>
        </w:tc>
        <w:tc>
          <w:tcPr>
            <w:tcW w:w="3662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黑体" w:hAnsi="黑体" w:eastAsia="黑体" w:cs="仿宋"/>
                <w:sz w:val="28"/>
                <w:szCs w:val="28"/>
              </w:rPr>
            </w:pPr>
            <w:r>
              <w:rPr>
                <w:rStyle w:val="8"/>
                <w:rFonts w:hint="eastAsia" w:ascii="黑体" w:hAnsi="黑体" w:eastAsia="黑体" w:cs="仿宋"/>
                <w:b w:val="0"/>
                <w:sz w:val="28"/>
                <w:szCs w:val="28"/>
              </w:rPr>
              <w:t>专业要求及代码</w:t>
            </w:r>
          </w:p>
        </w:tc>
        <w:tc>
          <w:tcPr>
            <w:tcW w:w="35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黑体" w:hAnsi="黑体" w:eastAsia="黑体" w:cs="仿宋"/>
                <w:sz w:val="28"/>
                <w:szCs w:val="28"/>
              </w:rPr>
            </w:pPr>
            <w:r>
              <w:rPr>
                <w:rStyle w:val="8"/>
                <w:rFonts w:hint="eastAsia" w:ascii="黑体" w:hAnsi="黑体" w:eastAsia="黑体" w:cs="仿宋"/>
                <w:b w:val="0"/>
                <w:sz w:val="28"/>
                <w:szCs w:val="28"/>
              </w:rPr>
              <w:t>其他条件</w:t>
            </w:r>
          </w:p>
        </w:tc>
      </w:tr>
      <w:tr>
        <w:tblPrEx>
          <w:shd w:val="clear" w:color="auto" w:fill="FFFFFF"/>
        </w:tblPrEx>
        <w:trPr>
          <w:trHeight w:val="2221" w:hRule="atLeast"/>
          <w:jc w:val="center"/>
        </w:trPr>
        <w:tc>
          <w:tcPr>
            <w:tcW w:w="1152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辅导员</w:t>
            </w:r>
          </w:p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01岗</w:t>
            </w:r>
          </w:p>
        </w:tc>
        <w:tc>
          <w:tcPr>
            <w:tcW w:w="1173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FD01</w:t>
            </w:r>
          </w:p>
        </w:tc>
        <w:tc>
          <w:tcPr>
            <w:tcW w:w="1091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336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具有国民教育系列高校本科及以上学历、学士及以上学位或国（境）外研究生及以上学历、硕士及以上学位（必须是国家教育部认定的高校）</w:t>
            </w:r>
          </w:p>
        </w:tc>
        <w:tc>
          <w:tcPr>
            <w:tcW w:w="3662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不限</w:t>
            </w:r>
          </w:p>
        </w:tc>
        <w:tc>
          <w:tcPr>
            <w:tcW w:w="35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根据教发〔2002〕6号、教社政〔2004〕6号、教社政厅〔2005〕4号等文件要求，因辅导员工作期间入住学生宿舍的需要，此岗位仅限男性报考。</w:t>
            </w:r>
          </w:p>
        </w:tc>
      </w:tr>
      <w:tr>
        <w:tblPrEx>
          <w:shd w:val="clear" w:color="auto" w:fill="FFFFFF"/>
        </w:tblPrEx>
        <w:trPr>
          <w:trHeight w:val="2140" w:hRule="atLeast"/>
          <w:jc w:val="center"/>
        </w:trPr>
        <w:tc>
          <w:tcPr>
            <w:tcW w:w="1152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辅导员</w:t>
            </w:r>
          </w:p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02岗</w:t>
            </w:r>
          </w:p>
        </w:tc>
        <w:tc>
          <w:tcPr>
            <w:tcW w:w="1173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FD02</w:t>
            </w:r>
          </w:p>
        </w:tc>
        <w:tc>
          <w:tcPr>
            <w:tcW w:w="1091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336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具有国民教育系列高校本科及以上学历、学士及以上学位或国（境）外研究生及以上学历、硕士及以上学位（必须是国家教育部认定的高校）</w:t>
            </w:r>
          </w:p>
        </w:tc>
        <w:tc>
          <w:tcPr>
            <w:tcW w:w="3662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不限</w:t>
            </w:r>
          </w:p>
        </w:tc>
        <w:tc>
          <w:tcPr>
            <w:tcW w:w="35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bookmarkStart w:id="0" w:name="_GoBack"/>
            <w:r>
              <w:rPr>
                <w:rFonts w:hint="eastAsia" w:ascii="仿宋" w:hAnsi="仿宋" w:eastAsia="仿宋" w:cs="仿宋"/>
                <w:sz w:val="28"/>
                <w:szCs w:val="28"/>
              </w:rPr>
              <w:t>根据教发〔2002〕6号、教社政〔2004〕6号、教社政厅〔2005〕4号等文件要求，因辅导员工作期间入住学生宿舍的需要，此岗位仅限女性报考。</w:t>
            </w:r>
            <w:bookmarkEnd w:id="0"/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shd w:val="clear" w:color="auto" w:fill="FFFFFF"/>
        </w:tblPrEx>
        <w:trPr>
          <w:trHeight w:val="2530" w:hRule="atLeast"/>
          <w:jc w:val="center"/>
        </w:trPr>
        <w:tc>
          <w:tcPr>
            <w:tcW w:w="1152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辅导员</w:t>
            </w:r>
          </w:p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03岗</w:t>
            </w:r>
          </w:p>
        </w:tc>
        <w:tc>
          <w:tcPr>
            <w:tcW w:w="1173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FD03</w:t>
            </w:r>
          </w:p>
        </w:tc>
        <w:tc>
          <w:tcPr>
            <w:tcW w:w="1091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336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numPr>
                <w:ilvl w:val="0"/>
                <w:numId w:val="0"/>
              </w:numPr>
              <w:spacing w:beforeAutospacing="0" w:afterAutospacing="0" w:line="400" w:lineRule="exact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具有研究生及以上学历、硕士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及以上学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位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（必须是国家教育部认定的高校）</w:t>
            </w:r>
          </w:p>
          <w:p>
            <w:pPr>
              <w:pStyle w:val="5"/>
              <w:widowControl/>
              <w:numPr>
                <w:ilvl w:val="0"/>
                <w:numId w:val="0"/>
              </w:numPr>
              <w:spacing w:beforeAutospacing="0" w:afterAutospacing="0" w:line="400" w:lineRule="exact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3662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numPr>
                <w:ilvl w:val="0"/>
                <w:numId w:val="0"/>
              </w:numPr>
              <w:spacing w:beforeAutospacing="0" w:afterAutospacing="0" w:line="400" w:lineRule="exact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研究生专业名称及代码：</w:t>
            </w:r>
          </w:p>
          <w:p>
            <w:pPr>
              <w:pStyle w:val="5"/>
              <w:widowControl/>
              <w:numPr>
                <w:ilvl w:val="0"/>
                <w:numId w:val="0"/>
              </w:numPr>
              <w:spacing w:beforeAutospacing="0" w:afterAutospacing="0" w:line="400" w:lineRule="exact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心理学（A0402）</w:t>
            </w:r>
          </w:p>
          <w:p>
            <w:pPr>
              <w:pStyle w:val="5"/>
              <w:widowControl/>
              <w:numPr>
                <w:ilvl w:val="0"/>
                <w:numId w:val="0"/>
              </w:numPr>
              <w:spacing w:beforeAutospacing="0" w:afterAutospacing="0" w:line="400" w:lineRule="exact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马克思主义</w:t>
            </w:r>
            <w:r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哲学（A010101）</w:t>
            </w:r>
          </w:p>
        </w:tc>
        <w:tc>
          <w:tcPr>
            <w:tcW w:w="3518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numPr>
                <w:ilvl w:val="0"/>
                <w:numId w:val="0"/>
              </w:numPr>
              <w:spacing w:beforeAutospacing="0" w:afterAutospacing="0" w:line="400" w:lineRule="exact"/>
              <w:ind w:left="420" w:firstLine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>
      <w:pPr>
        <w:spacing w:line="400" w:lineRule="exact"/>
        <w:rPr>
          <w:rFonts w:hint="eastAsia"/>
        </w:rPr>
      </w:pPr>
    </w:p>
    <w:sectPr>
      <w:footerReference r:id="rId3" w:type="default"/>
      <w:pgSz w:w="16838" w:h="11906" w:orient="landscape"/>
      <w:pgMar w:top="340" w:right="720" w:bottom="34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025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l1uVLQAAAABQEAAA8AAABkcnMvZG93bnJldi54bWxNj81qwzAQhO+FvIPY&#10;Qm+NFB+KcSznUAg0pZc4fQDFWv9QaWUkJU7fvttSaC/LDrPMflPvbt6JK8Y0BdKwWSsQSF2wEw0a&#10;3k/7xxJEyoascYFQwycm2DWru9pUNix0xGubB8EhlCqjYcx5rqRM3YjepHWYkdjrQ/Qms4yDtNEs&#10;HO6dLJR6kt5MxB9GM+PziN1He/Ea5KndL2XrogqvRf/mDi/HHoPWD/cbtQWR8Zb/juEbn9GhYaZz&#10;uJBNwmngIvlnsleUJcvz7yKbWv6nb74AUEsDBBQAAAAIAIdO4kCHxvkzxgEAAIoDAAAOAAAAZHJz&#10;L2Uyb0RvYy54bWytU82O0zAQviPxDpbvNEnFT6marpCqRUgIVlp4ANdxGkv+04zbpC8Ab8CJC3ee&#10;q8/B2Em6aLnsgYs743G/+b5vJpubwRp2UoDau5pXi5Iz5aRvtDvU/OuX2xcrzjAK1wjjnar5WSG/&#10;2T5/tunDWi19502jgBGIw3Ufat7FGNZFgbJTVuDCB+Wo2HqwIlIKh6IB0RO6NcWyLF8XvYcmgJcK&#10;kW53Y5FPiPAUQN+2Wqqdl0erXBxRQRkRSRJ2OiDfZrZtq2T83LaoIjM1J6Uxn9SE4n06i+1GrA8g&#10;QqflREE8hcIjTVZoR02vUDsRBTuC/gfKagkefRsX0ttiFJIdIRVV+cib+04ElbWQ1RiupuP/g5Wf&#10;TnfAdFPzl+XbN5w5YWnmlx/fLz9/X359Y1W5fJVM6gOu6e19uIMpQwqT4qEFm35JCxuyseersWqI&#10;TNJltVquViV5Lqk2J4RTPPw9AMb3yluWgpoDTS4bKk4fMY5P5yepm3HpdP5WGzNW002RaI7EUhSH&#10;/TCx3fvmTEJ7mnTNHS02Z+aDIyPTUswBzMF+Do4B9KEjPlUmg+HdMVLPTCh1GGGnxjSiLGlap7QD&#10;f+f51cMntP0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FgAAAGRycy9QSwECFAAUAAAACACHTuJAuXW5UtAAAAAFAQAADwAAAAAAAAABACAA&#10;AAA4AAAAZHJzL2Rvd25yZXYueG1sUEsBAhQAFAAAAAgAh07iQIfG+TPGAQAAigMAAA4AAAAAAAAA&#10;AQAgAAAANQ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Y5OWNlMjI1Mjc5ZDJjMWM0NWMzNTRlZDlmODFhNWIifQ=="/>
  </w:docVars>
  <w:rsids>
    <w:rsidRoot w:val="00000000"/>
    <w:rsid w:val="0DE52D71"/>
    <w:rsid w:val="1F6C27C7"/>
    <w:rsid w:val="22AB3C75"/>
    <w:rsid w:val="38637455"/>
    <w:rsid w:val="3E99447C"/>
    <w:rsid w:val="3FA6268D"/>
    <w:rsid w:val="45486BFC"/>
    <w:rsid w:val="593037D7"/>
    <w:rsid w:val="6CD1048C"/>
    <w:rsid w:val="7D54776F"/>
    <w:rsid w:val="7D82572E"/>
    <w:rsid w:val="BF7F1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qFormat/>
    <w:uiPriority w:val="1"/>
  </w:style>
  <w:style w:type="table" w:default="1" w:styleId="6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宋体"/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宋体"/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ascii="Times New Roman" w:hAnsi="Times New Roman"/>
      <w:kern w:val="0"/>
      <w:sz w:val="24"/>
    </w:rPr>
  </w:style>
  <w:style w:type="character" w:styleId="8">
    <w:name w:val="Strong"/>
    <w:qFormat/>
    <w:uiPriority w:val="0"/>
    <w:rPr>
      <w:rFonts w:ascii="Times New Roman" w:hAnsi="Times New Roman" w:eastAsia="宋体" w:cs="Times New Roman"/>
      <w:b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qFormat/>
    <w:uiPriority w:val="99"/>
    <w:rPr>
      <w:rFonts w:ascii="Calibri" w:hAnsi="Calibri"/>
      <w:kern w:val="2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420</Words>
  <Characters>477</Characters>
  <Paragraphs>48</Paragraphs>
  <TotalTime>2</TotalTime>
  <ScaleCrop>false</ScaleCrop>
  <LinksUpToDate>false</LinksUpToDate>
  <CharactersWithSpaces>479</CharactersWithSpaces>
  <Application>WPS Office_5.2.1.7798_F1E327BC-269C-435d-A152-05C5408002CA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2023-03-08T11:01:00Z</dcterms:created>
  <dc:creator>Sky123.Org</dc:creator>
  <cp:lastModifiedBy>邑为你</cp:lastModifiedBy>
  <cp:lastPrinted>2021-01-08T12:51:00Z</cp:lastPrinted>
  <dcterms:modified xsi:type="dcterms:W3CDTF">2023-03-26T16:45:23Z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2052-5.2.1.7798</vt:lpwstr>
  </property>
  <property fmtid="{D5CDD505-2E9C-101B-9397-08002B2CF9AE}" pid="3" name="ICV">
    <vt:lpwstr>F9AA3337D27B41A7A02799E5BC2EF734</vt:lpwstr>
  </property>
</Properties>
</file>